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80C2A0D" w14:textId="185BEC68" w:rsidR="0049308C" w:rsidRPr="00EF375B" w:rsidRDefault="00FB7AC3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Finančního úřadu pro Kraj Vysočina, </w:t>
            </w:r>
            <w:r>
              <w:rPr>
                <w:rFonts w:ascii="Times New Roman" w:hAnsi="Times New Roman" w:cs="Times New Roman"/>
              </w:rPr>
              <w:br/>
              <w:t>Tolstého 1455/2, 586 01 Jihlava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7E32D928" w:rsidR="0049308C" w:rsidRPr="00FB7AC3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>Žádám o jmenování na služební místo</w:t>
            </w:r>
            <w:r w:rsidR="00E128C3"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č.</w:t>
            </w: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F495F">
              <w:rPr>
                <w:rFonts w:ascii="Times New Roman" w:hAnsi="Times New Roman" w:cs="Times New Roman"/>
                <w:b/>
                <w:color w:val="000000" w:themeColor="text1"/>
              </w:rPr>
              <w:t>290902</w:t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5E65DDCF" w:rsidR="0049308C" w:rsidRPr="00FB7AC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ve služebním úřadu </w:t>
            </w:r>
            <w:r w:rsidR="00FB7AC3"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Finanční úřad pro Kraj Vysočina</w:t>
            </w:r>
          </w:p>
          <w:p w14:paraId="45DFE664" w14:textId="26A6A24E" w:rsidR="0049308C" w:rsidRPr="00FB7AC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 Sekci</w:t>
            </w:r>
            <w:r w:rsidR="00F46B8F"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8F4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řízení úřadu</w:t>
            </w:r>
          </w:p>
          <w:p w14:paraId="59B015BD" w14:textId="05FBC6CB" w:rsidR="0049308C" w:rsidRPr="00FB7AC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 Oddělení </w:t>
            </w:r>
            <w:r w:rsidR="008F4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daňové kontroly a analytiky II</w:t>
            </w:r>
          </w:p>
          <w:p w14:paraId="533EE853" w14:textId="1C28A9D5" w:rsidR="0049308C" w:rsidRPr="00FB7AC3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color w:val="000000" w:themeColor="text1"/>
              </w:rPr>
              <w:t xml:space="preserve">s místem výkonu služby </w:t>
            </w:r>
            <w:r w:rsidR="008F495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Jihlava</w:t>
            </w:r>
          </w:p>
          <w:p w14:paraId="2F638AE0" w14:textId="2C23470E" w:rsidR="0049308C" w:rsidRPr="00FB7AC3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>Současně žádám o přijetí do služebního poměru</w:t>
            </w:r>
            <w:r w:rsidRPr="00FB7AC3">
              <w:rPr>
                <w:rStyle w:val="Odkaznavysvtlivky"/>
                <w:rFonts w:ascii="Times New Roman" w:hAnsi="Times New Roman" w:cs="Times New Roman"/>
                <w:b/>
                <w:color w:val="000000" w:themeColor="text1"/>
              </w:rPr>
              <w:endnoteReference w:id="1"/>
            </w:r>
            <w:r w:rsidRPr="00FB7AC3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bCs/>
                <w:color w:val="000000" w:themeColor="text1"/>
              </w:rPr>
              <w:tab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FB7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55EF8789" w14:textId="77777777" w:rsidR="008F495F" w:rsidRDefault="008F495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4E450C14" w14:textId="5F08213A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životopis. </w:t>
      </w:r>
    </w:p>
    <w:p w14:paraId="74F30C5A" w14:textId="4885C0C2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FB7AC3" w:rsidRPr="00FB7AC3">
        <w:rPr>
          <w:rFonts w:ascii="Times New Roman" w:hAnsi="Times New Roman" w:cs="Times New Roman"/>
          <w:bCs/>
          <w:color w:val="000000" w:themeColor="text1"/>
        </w:rPr>
        <w:t>motivační dopis.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532930F4" w14:textId="6DDEC15A" w:rsidR="00124944" w:rsidRPr="00124944" w:rsidRDefault="00124944" w:rsidP="00FB7AC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27221" w14:textId="77777777" w:rsidR="00ED7379" w:rsidRDefault="00ED7379" w:rsidP="00386203">
      <w:pPr>
        <w:spacing w:after="0" w:line="240" w:lineRule="auto"/>
      </w:pPr>
      <w:r>
        <w:separator/>
      </w:r>
    </w:p>
  </w:endnote>
  <w:endnote w:type="continuationSeparator" w:id="0">
    <w:p w14:paraId="7804B05F" w14:textId="77777777" w:rsidR="00ED7379" w:rsidRDefault="00ED7379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4119" w14:textId="77777777" w:rsidR="00ED7379" w:rsidRDefault="00ED7379" w:rsidP="00386203">
      <w:pPr>
        <w:spacing w:after="0" w:line="240" w:lineRule="auto"/>
      </w:pPr>
      <w:r>
        <w:separator/>
      </w:r>
    </w:p>
  </w:footnote>
  <w:footnote w:type="continuationSeparator" w:id="0">
    <w:p w14:paraId="5EE1EAB7" w14:textId="77777777" w:rsidR="00ED7379" w:rsidRDefault="00ED7379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336D"/>
    <w:rsid w:val="00303EF3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495F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4658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37585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B7AC3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807</Words>
  <Characters>4768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Jurigová Alena Ing. (GFŘ)</cp:lastModifiedBy>
  <cp:revision>47</cp:revision>
  <dcterms:created xsi:type="dcterms:W3CDTF">2024-03-15T13:00:00Z</dcterms:created>
  <dcterms:modified xsi:type="dcterms:W3CDTF">2026-07-02T11:50:00Z</dcterms:modified>
</cp:coreProperties>
</file>